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324"/>
        <w:tblBorders/>
      </w:tblPr>
      <w:tblGrid>
        <w:gridCol w:w="9180"/>
      </w:tblGrid>
      <w:tr>
        <w:trPr>
          <w:trHeight w:hRule="atLeast" w:val="4535"/>
          <w:cantSplit w:val="false"/>
        </w:trPr>
        <w:tc>
          <w:tcPr>
            <w:tcW w:type="dxa" w:w="91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right"/>
            </w:pPr>
            <w:r>
              <w:rPr/>
              <w:drawing>
                <wp:anchor allowOverlap="1" behindDoc="1" distB="0" distL="0" distR="0" distT="0" layoutInCell="1" locked="0" relativeHeight="0" simplePos="0">
                  <wp:simplePos x="0" y="0"/>
                  <wp:positionH relativeFrom="character">
                    <wp:posOffset>2588260</wp:posOffset>
                  </wp:positionH>
                  <wp:positionV relativeFrom="line">
                    <wp:posOffset>88900</wp:posOffset>
                  </wp:positionV>
                  <wp:extent cx="744855" cy="859790"/>
                  <wp:effectExtent b="0" l="0" r="0" t="0"/>
                  <wp:wrapSquare wrapText="bothSides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СЕЛЬСКОГО ПОСЕЛЕНИЯ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32"/>
                <w:szCs w:val="32"/>
                <w:lang w:eastAsia="ru-RU"/>
              </w:rPr>
              <w:t xml:space="preserve">ПАДОВКА </w:t>
            </w:r>
          </w:p>
          <w:p>
            <w:pPr>
              <w:pStyle w:val="style0"/>
              <w:keepNext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32"/>
                <w:szCs w:val="32"/>
                <w:lang w:eastAsia="ru-RU"/>
              </w:rPr>
              <w:t>МУНИЦИПАЛЬНОГО РАЙОНА</w:t>
            </w:r>
          </w:p>
          <w:p>
            <w:pPr>
              <w:pStyle w:val="style0"/>
              <w:keepNext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32"/>
                <w:szCs w:val="32"/>
                <w:lang w:eastAsia="ru-RU"/>
              </w:rPr>
              <w:t>ПЕСТРАВСКИЙ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32"/>
                <w:szCs w:val="32"/>
                <w:lang w:eastAsia="ru-RU"/>
              </w:rPr>
              <w:t>САМАРСКОЙ ОБЛАСТИ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36"/>
                <w:szCs w:val="36"/>
                <w:lang w:eastAsia="ru-RU"/>
              </w:rPr>
              <w:t>ПОСТАНОВЛЕНИЕ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360" w:lineRule="auto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0"/>
                <w:u w:val="single"/>
                <w:lang w:eastAsia="ru-RU"/>
              </w:rPr>
              <w:t xml:space="preserve">от 08 ноября 2017года 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0"/>
                <w:u w:val="single"/>
                <w:lang w:eastAsia="ru-RU" w:val="en-US"/>
              </w:rPr>
              <w:t>_№_52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</w:tbl>
    <w:p>
      <w:pPr>
        <w:pStyle w:val="style0"/>
        <w:spacing w:after="0" w:before="0" w:line="100" w:lineRule="atLeast"/>
        <w:ind w:firstLine="709" w:left="0" w:right="0"/>
        <w:jc w:val="center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jc w:val="center"/>
      </w:pPr>
      <w:r>
        <w:rPr>
          <w:rFonts w:ascii="Times New Roman" w:cs="Times New Roman" w:eastAsia="Times New Roman" w:hAnsi="Times New Roman"/>
          <w:sz w:val="28"/>
          <w:szCs w:val="20"/>
          <w:lang w:eastAsia="ru-RU"/>
        </w:rPr>
        <w:t>О разработке проекта местных нормативов градостроительного проектирования  сельского поселения Падовка муниципального района Пестравский Самарской области</w:t>
      </w:r>
    </w:p>
    <w:p>
      <w:pPr>
        <w:pStyle w:val="style0"/>
        <w:spacing w:after="0" w:before="0" w:line="100" w:lineRule="atLeast"/>
        <w:ind w:firstLine="709" w:left="0" w:right="0"/>
        <w:jc w:val="center"/>
      </w:pPr>
      <w:r>
        <w:rPr/>
      </w:r>
    </w:p>
    <w:p>
      <w:pPr>
        <w:pStyle w:val="style24"/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hyperlink r:id="rId3">
        <w:r>
          <w:rPr>
            <w:rStyle w:val="style16"/>
            <w:rStyle w:val="style16"/>
            <w:b w:val="false"/>
            <w:color w:val="000000"/>
            <w:sz w:val="28"/>
            <w:szCs w:val="28"/>
          </w:rPr>
          <w:t>главой 3.1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Федерации»,  решением Собрания представителей сельского поселения Падовка  муниципального района Пестравский Самарской области от 02.11.2017г.       № 66 «Об утверждении Порядка подготовки, утверждения местных нормативов градостроительного проектирования сельского поселения Падовка  муниципального района Пестравский Самарской области и внесения в них изменений», руководствуясь статьями 41, 43 Устава  сельского поселения Падовка муниципального района Пестравский Самарской области, администрация сельского поселения Падовка  муниципального района Пестравский Самарской области ПОСТАНОВЛЯЕТ:</w:t>
      </w:r>
    </w:p>
    <w:p>
      <w:pPr>
        <w:pStyle w:val="style24"/>
        <w:jc w:val="both"/>
      </w:pPr>
      <w:r>
        <w:rPr>
          <w:sz w:val="28"/>
          <w:szCs w:val="28"/>
        </w:rPr>
        <w:t>1. Специалистам  администрации  сельского поселения Падовка муниципального района Пестравский Самарской области разработать проект местных нормативов градостроительного проектирования сельского поселения Падовка  муниципального района Пестравский Самарской области.</w:t>
      </w:r>
    </w:p>
    <w:p>
      <w:pPr>
        <w:pStyle w:val="style24"/>
        <w:jc w:val="both"/>
      </w:pPr>
      <w:r>
        <w:rPr>
          <w:sz w:val="28"/>
          <w:szCs w:val="28"/>
        </w:rPr>
        <w:t xml:space="preserve">2. Разместить Проект местных нормативов градостроительного проектирования сельского поселения Падовка  муниципального района Пестравский Самарской области на официальном </w:t>
      </w:r>
      <w:r>
        <w:rPr>
          <w:rFonts w:eastAsia="Arial CYR"/>
          <w:sz w:val="28"/>
          <w:szCs w:val="28"/>
        </w:rPr>
        <w:t>Интернет-сайте</w:t>
      </w:r>
      <w:r>
        <w:rPr>
          <w:sz w:val="28"/>
          <w:szCs w:val="28"/>
        </w:rPr>
        <w:t xml:space="preserve">  сельского поселения Падовка муниципального района Пестравский Самарской.</w:t>
      </w:r>
    </w:p>
    <w:p>
      <w:pPr>
        <w:pStyle w:val="style24"/>
        <w:jc w:val="both"/>
      </w:pPr>
      <w:r>
        <w:rPr>
          <w:sz w:val="28"/>
          <w:szCs w:val="28"/>
        </w:rPr>
        <w:t>3. Специалистам  администрации сельского поселения Падовка  муниципального района Пестравский Самарской области:</w:t>
      </w:r>
    </w:p>
    <w:p>
      <w:pPr>
        <w:pStyle w:val="style24"/>
        <w:jc w:val="both"/>
      </w:pPr>
      <w:r>
        <w:rPr>
          <w:sz w:val="28"/>
          <w:szCs w:val="28"/>
        </w:rPr>
        <w:t>- по истечении двух месяцев со дня опубликования и размещения проекта местных нормативов градостроительного проектирования направить проект на рассмотрение в Собрание представителей сельского поселения Падовка  муниципального района Пестравский Самарской области для принятия решения по утверждению местных нормативов градостроительного проектирования;</w:t>
      </w:r>
    </w:p>
    <w:p>
      <w:pPr>
        <w:pStyle w:val="style24"/>
        <w:jc w:val="both"/>
      </w:pPr>
      <w:r>
        <w:rPr>
          <w:sz w:val="28"/>
          <w:szCs w:val="28"/>
        </w:rPr>
        <w:t>- утвержденные местные нормативы градостроительного проектирования сельского поселения Падовка  муниципального района Пестравский Самарской области разместить в Федеральной государственной информационной системе территориального планирования (ФГИС ТП) в срок, не превышающий пяти дней со дня утверждения указанных нормативов.</w:t>
      </w:r>
    </w:p>
    <w:p>
      <w:pPr>
        <w:pStyle w:val="style24"/>
        <w:jc w:val="both"/>
      </w:pPr>
      <w:r>
        <w:rPr>
          <w:sz w:val="28"/>
          <w:szCs w:val="28"/>
        </w:rPr>
        <w:t xml:space="preserve">4. </w:t>
      </w:r>
      <w:r>
        <w:rPr>
          <w:sz w:val="28"/>
          <w:szCs w:val="20"/>
        </w:rPr>
        <w:t xml:space="preserve">Опубликовать данное постановление в бюллетене «Официальный вестник сельского поселения Падовка» и </w:t>
      </w:r>
      <w:r>
        <w:rPr>
          <w:rFonts w:eastAsia="Arial CYR"/>
          <w:sz w:val="28"/>
          <w:szCs w:val="28"/>
        </w:rPr>
        <w:t>разместить на официальном Интернет-сайте  сельского поселения Падовка муниципального района Пестравский Самарской области.</w:t>
      </w:r>
    </w:p>
    <w:p>
      <w:pPr>
        <w:pStyle w:val="style24"/>
        <w:jc w:val="both"/>
      </w:pPr>
      <w:r>
        <w:rPr>
          <w:sz w:val="28"/>
          <w:szCs w:val="28"/>
        </w:rPr>
        <w:t>5. Контроль за исполнения данного распоряжения  оставляю за собой.</w:t>
      </w:r>
    </w:p>
    <w:p>
      <w:pPr>
        <w:pStyle w:val="style24"/>
      </w:pPr>
      <w:r>
        <w:rPr/>
        <w:t> </w:t>
      </w:r>
    </w:p>
    <w:p>
      <w:pPr>
        <w:pStyle w:val="style24"/>
      </w:pPr>
      <w:r>
        <w:rPr>
          <w:sz w:val="28"/>
          <w:szCs w:val="28"/>
        </w:rPr>
        <w:t> 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Глава  сельского поселения Падовка 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8"/>
          <w:szCs w:val="28"/>
        </w:rPr>
        <w:t>муниципального района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Пестравский                                                                       В.И.Лаптев          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ЛИСТ СОГЛАСОВАНИЯ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 постановлению администрации сельского поселения Падовка  муниципального района Пестравский Самарской области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 разработке проекта местных нормативов градостроительного проектирования муниципального района Пестравский Самарской области</w:t>
      </w:r>
    </w:p>
    <w:p>
      <w:pPr>
        <w:pStyle w:val="style0"/>
        <w:spacing w:after="0" w:before="0" w:line="100" w:lineRule="atLeast"/>
        <w:jc w:val="center"/>
      </w:pPr>
      <w:r>
        <w:rPr/>
      </w:r>
    </w:p>
    <w:tbl>
      <w:tblPr>
        <w:jc w:val="left"/>
        <w:tblInd w:type="dxa" w:w="-32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3706"/>
        <w:gridCol w:w="1978"/>
        <w:gridCol w:w="1797"/>
        <w:gridCol w:w="2263"/>
      </w:tblGrid>
      <w:tr>
        <w:trPr>
          <w:cantSplit w:val="false"/>
        </w:trPr>
        <w:tc>
          <w:tcPr>
            <w:tcW w:type="dxa" w:w="3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type="dxa" w:w="19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поступления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type="dxa" w:w="17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Роспись</w:t>
            </w:r>
          </w:p>
        </w:tc>
        <w:tc>
          <w:tcPr>
            <w:tcW w:type="dxa" w:w="22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</w:tr>
      <w:tr>
        <w:trPr>
          <w:cantSplit w:val="false"/>
        </w:trPr>
        <w:tc>
          <w:tcPr>
            <w:tcW w:type="dxa" w:w="3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Глава администрации  с. п. Падовка </w:t>
            </w:r>
          </w:p>
        </w:tc>
        <w:tc>
          <w:tcPr>
            <w:tcW w:type="dxa" w:w="19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7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22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Лаптев В.И.</w:t>
            </w:r>
          </w:p>
        </w:tc>
      </w:tr>
      <w:tr>
        <w:trPr>
          <w:cantSplit w:val="false"/>
        </w:trPr>
        <w:tc>
          <w:tcPr>
            <w:tcW w:type="dxa" w:w="3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Зам.главы администрации с.п.Падовка </w:t>
            </w:r>
          </w:p>
        </w:tc>
        <w:tc>
          <w:tcPr>
            <w:tcW w:type="dxa" w:w="19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7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22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Карлова Е.М.</w:t>
            </w:r>
          </w:p>
        </w:tc>
      </w:tr>
      <w:tr>
        <w:trPr>
          <w:cantSplit w:val="false"/>
        </w:trPr>
        <w:tc>
          <w:tcPr>
            <w:tcW w:type="dxa" w:w="3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Ведущий специалист администрации с.п. Падовка </w:t>
            </w:r>
          </w:p>
        </w:tc>
        <w:tc>
          <w:tcPr>
            <w:tcW w:type="dxa" w:w="19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7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22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bookmarkStart w:id="0" w:name="_GoBack"/>
            <w:bookmarkEnd w:id="0"/>
            <w:r>
              <w:rPr/>
              <w:t>Герасимова Н.И.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200" w:before="0" w:line="276" w:lineRule="auto"/>
      </w:pPr>
      <w:r>
        <w:rPr/>
      </w:r>
    </w:p>
    <w:sectPr>
      <w:type w:val="nextPage"/>
      <w:pgSz w:h="16838" w:w="11906"/>
      <w:pgMar w:bottom="1134" w:footer="0" w:gutter="0" w:header="0" w:left="1701" w:right="851" w:top="1134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character">
    <w:name w:val="Выделение жирным"/>
    <w:basedOn w:val="style15"/>
    <w:next w:val="style17"/>
    <w:rPr>
      <w:b/>
      <w:bCs/>
    </w:rPr>
  </w:style>
  <w:style w:styleId="style18" w:type="character">
    <w:name w:val="Гипертекстовая ссылка"/>
    <w:next w:val="style18"/>
    <w:rPr>
      <w:b/>
      <w:bCs/>
      <w:color w:val="106BBE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Normal (Web)"/>
    <w:basedOn w:val="style0"/>
    <w:next w:val="style24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garantf1://12038258.3100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2017-08-25T12:21:00.00Z</dcterms:created>
  <dc:creator>Елена Гранкина</dc:creator>
  <cp:lastModifiedBy>Елена Гранкина</cp:lastModifiedBy>
  <cp:lastPrinted>2017-11-17T09:27:47.98Z</cp:lastPrinted>
  <dcterms:modified xsi:type="dcterms:W3CDTF">2017-11-09T06:20:00.00Z</dcterms:modified>
  <cp:revision>11</cp:revision>
</cp:coreProperties>
</file>